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C0A" w:rsidRDefault="00054C0A" w:rsidP="00054C0A">
      <w:pPr>
        <w:pStyle w:val="Bezprored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DJEČJI VRTIĆ </w:t>
      </w:r>
    </w:p>
    <w:p w:rsidR="00054C0A" w:rsidRDefault="00054C0A" w:rsidP="00054C0A">
      <w:pPr>
        <w:pStyle w:val="Bezprored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ŠARENI SVIJET</w:t>
      </w:r>
    </w:p>
    <w:p w:rsidR="00054C0A" w:rsidRDefault="00054C0A" w:rsidP="00054C0A">
      <w:pPr>
        <w:pStyle w:val="Bezprored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FRANKOPANSKA 180</w:t>
      </w:r>
    </w:p>
    <w:p w:rsidR="00054C0A" w:rsidRDefault="00054C0A" w:rsidP="00054C0A">
      <w:pPr>
        <w:pStyle w:val="Bezprored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34000 POŽEGA</w:t>
      </w:r>
    </w:p>
    <w:p w:rsidR="00054C0A" w:rsidRDefault="00054C0A" w:rsidP="00054C0A">
      <w:pPr>
        <w:pStyle w:val="Bezproreda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TEL: 034/ 201-537</w:t>
      </w:r>
    </w:p>
    <w:p w:rsidR="00054C0A" w:rsidRDefault="00054C0A" w:rsidP="00054C0A">
      <w:pPr>
        <w:pStyle w:val="Bezprored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MOB:099/861 51 76</w:t>
      </w:r>
    </w:p>
    <w:p w:rsidR="00054C0A" w:rsidRDefault="00054C0A" w:rsidP="00054C0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 – MAIL: djecjivrticsarenisvijet@yahoo.com</w:t>
      </w:r>
    </w:p>
    <w:p w:rsidR="00054C0A" w:rsidRDefault="00054C0A" w:rsidP="00054C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Temeljem članka 26. Zakona o predškolskom odgoju i obrazovanju („Narodne novine“ broj 10/97, 107/07 i 94/13) Upravno vijeće Dječjeg vrtića „ŠARENI SVIJET“ objavljuje</w:t>
      </w:r>
    </w:p>
    <w:p w:rsidR="00054C0A" w:rsidRDefault="00054C0A" w:rsidP="00054C0A">
      <w:pPr>
        <w:rPr>
          <w:rFonts w:ascii="Times New Roman" w:hAnsi="Times New Roman" w:cs="Times New Roman"/>
          <w:sz w:val="24"/>
          <w:szCs w:val="24"/>
        </w:rPr>
      </w:pPr>
    </w:p>
    <w:p w:rsidR="00054C0A" w:rsidRDefault="00054C0A" w:rsidP="00054C0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NATJEČAJ</w:t>
      </w:r>
    </w:p>
    <w:p w:rsidR="00054C0A" w:rsidRDefault="00054C0A" w:rsidP="00054C0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 prijam u radni odnos odgojitelja/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ica</w:t>
      </w:r>
      <w:proofErr w:type="spellEnd"/>
    </w:p>
    <w:p w:rsidR="00054C0A" w:rsidRPr="001A06B0" w:rsidRDefault="00054C0A" w:rsidP="00054C0A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određeno puno radno vrijeme – 1 izvršitelj/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ica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(zamjena do povratka zaposlenice s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rodiljnog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/roditeljskog dopusta uz probni rad)</w:t>
      </w:r>
    </w:p>
    <w:p w:rsidR="00054C0A" w:rsidRDefault="00054C0A" w:rsidP="00054C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prijam u radni odnos odgojitelja kandidati moraju ispunjavati, osim općih uvjeta, uvjete propisane člankom 24. Zakona o predškolskom odgoju i obrazovanju (Narodne novine broj 10/97, 107/ 07 i 94/13) te članka 2. Pravilnika o vrsti stručne spreme stručnih djelatnika te vrsti i stupnju stručne spreme ostalih djelatnika u dječjem vrtiću („Narodne novine“ broj 133/97).</w:t>
      </w:r>
    </w:p>
    <w:p w:rsidR="00054C0A" w:rsidRDefault="00054C0A" w:rsidP="00054C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Kandidati moraju ispunjavati sljedeće uvjete za prijam u radni odnos:</w:t>
      </w:r>
    </w:p>
    <w:p w:rsidR="00054C0A" w:rsidRDefault="00054C0A" w:rsidP="00054C0A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završen preddiplomski sveučilišni studij ili stručni studij za odgojitelja predškolske djece, odnosno studij za odgojitelja kojim je stečena viša stručna sprema u skladu s ranijim propisima (odgojitelj predškolske djece – nastavnik predškolskog odgoja), odnosno završen sveučilišni diplomski studij ili specijalistički studij za odgojitelja,</w:t>
      </w:r>
    </w:p>
    <w:p w:rsidR="00054C0A" w:rsidRDefault="00054C0A" w:rsidP="00054C0A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položen stručni ispit</w:t>
      </w:r>
    </w:p>
    <w:p w:rsidR="00054C0A" w:rsidRDefault="00054C0A" w:rsidP="00054C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Pored navedenih uvjeta kandidati moraju ispunjavati i opće uvjete za prijem u radni odnos:</w:t>
      </w:r>
    </w:p>
    <w:p w:rsidR="00054C0A" w:rsidRDefault="00054C0A" w:rsidP="00054C0A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punoljetnost</w:t>
      </w:r>
    </w:p>
    <w:p w:rsidR="00054C0A" w:rsidRDefault="00054C0A" w:rsidP="00054C0A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hrvatsko državljanstvo</w:t>
      </w:r>
    </w:p>
    <w:p w:rsidR="00054C0A" w:rsidRDefault="00054C0A" w:rsidP="00054C0A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zdravstvenu sposobnost za obavljanje poslova radnog mjesta</w:t>
      </w:r>
    </w:p>
    <w:p w:rsidR="00054C0A" w:rsidRDefault="00054C0A" w:rsidP="00054C0A">
      <w:pPr>
        <w:pStyle w:val="Odlomakpopisa"/>
        <w:numPr>
          <w:ilvl w:val="0"/>
          <w:numId w:val="4"/>
        </w:numPr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Dokaz o zdravstvenoj sposobnosti za obavljanje poslova radnog mjesta dostavit će izabrani kandidat po dostavljenoj obavijesti o izboru.</w:t>
      </w:r>
    </w:p>
    <w:p w:rsidR="00054C0A" w:rsidRDefault="00054C0A" w:rsidP="00054C0A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radni odnos u dječjem vrtiću ne može zasnovati osoba koja ima zapreke propisane člankom 25. Zakona o predškolskom odgoju i obrazovanju („Narodne novine“ 10/97, 107/07 i 94/13).</w:t>
      </w:r>
    </w:p>
    <w:p w:rsidR="00054C0A" w:rsidRDefault="00054C0A" w:rsidP="00054C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Kao dokaz o ispunjavanju uvjeta za prijam u radni odnos kandidati moraju priložiti sljedeće dokumente:</w:t>
      </w:r>
    </w:p>
    <w:p w:rsidR="00054C0A" w:rsidRDefault="00054C0A" w:rsidP="00054C0A">
      <w:pPr>
        <w:pStyle w:val="Odlomakpopis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životopis (vlastoručno potpisan),</w:t>
      </w:r>
    </w:p>
    <w:p w:rsidR="00054C0A" w:rsidRDefault="00054C0A" w:rsidP="00054C0A">
      <w:pPr>
        <w:pStyle w:val="Odlomakpopis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preslik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domovnice,</w:t>
      </w:r>
    </w:p>
    <w:p w:rsidR="00054C0A" w:rsidRDefault="00054C0A" w:rsidP="00054C0A">
      <w:pPr>
        <w:pStyle w:val="Odlomakpopis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preslik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svjedodžbe/diplome o stečenoj stručnoj spremi,</w:t>
      </w:r>
    </w:p>
    <w:p w:rsidR="00054C0A" w:rsidRDefault="00054C0A" w:rsidP="00054C0A">
      <w:pPr>
        <w:pStyle w:val="Odlomakpopis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presliku uvjerenja o položenom stručnom ispitu,</w:t>
      </w:r>
    </w:p>
    <w:p w:rsidR="00054C0A" w:rsidRDefault="00054C0A" w:rsidP="00054C0A">
      <w:pPr>
        <w:pStyle w:val="Odlomakpopis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presliku uvjerenja o nekažnjavanju (ne starije od 6 mjeseci),</w:t>
      </w:r>
    </w:p>
    <w:p w:rsidR="00054C0A" w:rsidRDefault="00054C0A" w:rsidP="00054C0A">
      <w:pPr>
        <w:pStyle w:val="Odlomakpopis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elektronski ispis staža iz Hrvatskog zavoda za mirovinsko osiguranje.</w:t>
      </w:r>
    </w:p>
    <w:p w:rsidR="00054C0A" w:rsidRDefault="00054C0A" w:rsidP="00054C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Isprave se prilažu u neovjerenom presliku, a prije izbora kandidata predočit će se izvornik</w:t>
      </w:r>
    </w:p>
    <w:p w:rsidR="00054C0A" w:rsidRDefault="00054C0A" w:rsidP="00054C0A">
      <w:pPr>
        <w:rPr>
          <w:rFonts w:ascii="Times New Roman" w:hAnsi="Times New Roman" w:cs="Times New Roman"/>
          <w:sz w:val="24"/>
          <w:szCs w:val="24"/>
        </w:rPr>
      </w:pPr>
    </w:p>
    <w:p w:rsidR="00054C0A" w:rsidRDefault="00054C0A" w:rsidP="00054C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natječaj se mogu prijaviti osobe oba spola.</w:t>
      </w:r>
    </w:p>
    <w:p w:rsidR="00054C0A" w:rsidRDefault="00054C0A" w:rsidP="00054C0A">
      <w:pPr>
        <w:rPr>
          <w:rFonts w:ascii="Times New Roman" w:hAnsi="Times New Roman" w:cs="Times New Roman"/>
          <w:sz w:val="24"/>
          <w:szCs w:val="24"/>
        </w:rPr>
      </w:pPr>
    </w:p>
    <w:p w:rsidR="00054C0A" w:rsidRDefault="00054C0A" w:rsidP="00054C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Prijave se podnose preporučeno poštom ili osobno, u zatvorenoj omotnici, u sjedište Dječjeg vrtića „ŠARENI SVIJET“, u roku od </w:t>
      </w:r>
      <w:r w:rsidRPr="00E5496B">
        <w:rPr>
          <w:rFonts w:ascii="Times New Roman" w:hAnsi="Times New Roman" w:cs="Times New Roman"/>
          <w:b/>
          <w:sz w:val="24"/>
          <w:szCs w:val="24"/>
        </w:rPr>
        <w:t xml:space="preserve">8 </w:t>
      </w:r>
      <w:r>
        <w:rPr>
          <w:rFonts w:ascii="Times New Roman" w:hAnsi="Times New Roman" w:cs="Times New Roman"/>
          <w:b/>
          <w:sz w:val="24"/>
          <w:szCs w:val="24"/>
        </w:rPr>
        <w:t>dana</w:t>
      </w:r>
      <w:r>
        <w:rPr>
          <w:rFonts w:ascii="Times New Roman" w:hAnsi="Times New Roman" w:cs="Times New Roman"/>
          <w:sz w:val="24"/>
          <w:szCs w:val="24"/>
        </w:rPr>
        <w:t xml:space="preserve"> od dana objave natječaja na adresu Dječji vrtić „ŠARENI SVIJET“, </w:t>
      </w:r>
      <w:proofErr w:type="spellStart"/>
      <w:r>
        <w:rPr>
          <w:rFonts w:ascii="Times New Roman" w:hAnsi="Times New Roman" w:cs="Times New Roman"/>
          <w:sz w:val="24"/>
          <w:szCs w:val="24"/>
        </w:rPr>
        <w:t>Frankopanska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180, 34000 Požega, s naznakom „NE OTVARAJ – za natječaj odgojitelj“.</w:t>
      </w:r>
    </w:p>
    <w:p w:rsidR="00054C0A" w:rsidRDefault="00054C0A" w:rsidP="00054C0A">
      <w:pPr>
        <w:rPr>
          <w:rFonts w:ascii="Times New Roman" w:hAnsi="Times New Roman" w:cs="Times New Roman"/>
          <w:sz w:val="24"/>
          <w:szCs w:val="24"/>
        </w:rPr>
      </w:pPr>
    </w:p>
    <w:p w:rsidR="00054C0A" w:rsidRDefault="00054C0A" w:rsidP="00054C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Nepotpune i nepravovremene prijave neće se razmatrati.</w:t>
      </w:r>
    </w:p>
    <w:p w:rsidR="00054C0A" w:rsidRDefault="00054C0A" w:rsidP="00054C0A">
      <w:pPr>
        <w:rPr>
          <w:rFonts w:ascii="Times New Roman" w:hAnsi="Times New Roman" w:cs="Times New Roman"/>
          <w:sz w:val="24"/>
          <w:szCs w:val="24"/>
        </w:rPr>
      </w:pPr>
    </w:p>
    <w:p w:rsidR="00054C0A" w:rsidRDefault="00054C0A" w:rsidP="00054C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rezultatima natječaja kandidati će biti obaviješteni u zakonskom roku.</w:t>
      </w:r>
    </w:p>
    <w:p w:rsidR="00054C0A" w:rsidRDefault="00054C0A" w:rsidP="00054C0A">
      <w:pPr>
        <w:rPr>
          <w:rFonts w:ascii="Times New Roman" w:hAnsi="Times New Roman" w:cs="Times New Roman"/>
          <w:sz w:val="24"/>
          <w:szCs w:val="24"/>
        </w:rPr>
      </w:pPr>
    </w:p>
    <w:p w:rsidR="00054C0A" w:rsidRDefault="00054C0A" w:rsidP="00054C0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112-01/2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-01/02</w:t>
      </w:r>
    </w:p>
    <w:p w:rsidR="00054C0A" w:rsidRDefault="00054C0A" w:rsidP="00054C0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</w:t>
      </w:r>
      <w:r w:rsidRPr="00883E46">
        <w:rPr>
          <w:rFonts w:ascii="Times New Roman" w:hAnsi="Times New Roman" w:cs="Times New Roman"/>
          <w:sz w:val="24"/>
          <w:szCs w:val="24"/>
        </w:rPr>
        <w:t xml:space="preserve">: </w:t>
      </w:r>
      <w:r w:rsidRPr="00883E46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2177-1-11</w:t>
      </w:r>
      <w:r w:rsidRPr="00883E4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04-2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-01</w:t>
      </w:r>
    </w:p>
    <w:p w:rsidR="00054C0A" w:rsidRDefault="00054C0A" w:rsidP="00054C0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Požega, </w:t>
      </w:r>
      <w:r>
        <w:rPr>
          <w:rFonts w:ascii="Times New Roman" w:hAnsi="Times New Roman" w:cs="Times New Roman"/>
          <w:sz w:val="24"/>
          <w:szCs w:val="24"/>
        </w:rPr>
        <w:t>26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 202</w:t>
      </w:r>
      <w:r>
        <w:rPr>
          <w:rFonts w:ascii="Times New Roman" w:hAnsi="Times New Roman" w:cs="Times New Roman"/>
          <w:sz w:val="24"/>
          <w:szCs w:val="24"/>
        </w:rPr>
        <w:t>3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 godine</w:t>
      </w:r>
    </w:p>
    <w:p w:rsidR="00054C0A" w:rsidRDefault="00054C0A" w:rsidP="00054C0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4C0A" w:rsidRDefault="00054C0A" w:rsidP="00054C0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4C0A" w:rsidRDefault="00054C0A" w:rsidP="00054C0A">
      <w:pPr>
        <w:tabs>
          <w:tab w:val="left" w:pos="496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PREDSJEDNICA UPRAVNOG VIJEĆA</w:t>
      </w:r>
    </w:p>
    <w:p w:rsidR="00054C0A" w:rsidRDefault="00054C0A" w:rsidP="00054C0A">
      <w:pPr>
        <w:tabs>
          <w:tab w:val="left" w:pos="5103"/>
          <w:tab w:val="left" w:pos="609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Vesna </w:t>
      </w:r>
      <w:proofErr w:type="spellStart"/>
      <w:r>
        <w:rPr>
          <w:rFonts w:ascii="Times New Roman" w:hAnsi="Times New Roman" w:cs="Times New Roman"/>
          <w:sz w:val="24"/>
          <w:szCs w:val="24"/>
        </w:rPr>
        <w:t>Bauković</w:t>
      </w:r>
      <w:proofErr w:type="spellEnd"/>
    </w:p>
    <w:p w:rsidR="00054C0A" w:rsidRDefault="00054C0A" w:rsidP="00054C0A"/>
    <w:p w:rsidR="00054C0A" w:rsidRDefault="00054C0A" w:rsidP="00054C0A"/>
    <w:p w:rsidR="00C175C3" w:rsidRDefault="00054C0A"/>
    <w:sectPr w:rsidR="00C175C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1C0" w:rsidRDefault="00054C0A">
    <w:pPr>
      <w:pStyle w:val="Zaglavlje"/>
    </w:pPr>
    <w:r>
      <w:rPr>
        <w:b/>
        <w:noProof/>
        <w:sz w:val="24"/>
        <w:szCs w:val="24"/>
        <w:lang w:eastAsia="hr-HR"/>
      </w:rPr>
      <w:drawing>
        <wp:inline distT="0" distB="0" distL="0" distR="0" wp14:anchorId="2CC81DC0" wp14:editId="142A121D">
          <wp:extent cx="5214510" cy="1017767"/>
          <wp:effectExtent l="19050" t="0" r="5190" b="0"/>
          <wp:docPr id="2" name="Slika 2" descr="C:\Users\Korisnik\Desktop\Logo\sareni svijet logo SVE 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orisnik\Desktop\Logo\sareni svijet logo SVE JPG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3974" cy="101766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857C1"/>
    <w:multiLevelType w:val="hybridMultilevel"/>
    <w:tmpl w:val="74847EBA"/>
    <w:lvl w:ilvl="0" w:tplc="7106852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B6B6F95"/>
    <w:multiLevelType w:val="hybridMultilevel"/>
    <w:tmpl w:val="D98C7A5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792B85"/>
    <w:multiLevelType w:val="hybridMultilevel"/>
    <w:tmpl w:val="71E6DF8C"/>
    <w:lvl w:ilvl="0" w:tplc="710685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F12AED"/>
    <w:multiLevelType w:val="hybridMultilevel"/>
    <w:tmpl w:val="4050A356"/>
    <w:lvl w:ilvl="0" w:tplc="954E731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C0A"/>
    <w:rsid w:val="00032D23"/>
    <w:rsid w:val="00054C0A"/>
    <w:rsid w:val="00307B29"/>
    <w:rsid w:val="00C75B6D"/>
    <w:rsid w:val="00D70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4C0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054C0A"/>
    <w:pPr>
      <w:spacing w:after="0" w:line="240" w:lineRule="auto"/>
    </w:pPr>
    <w:rPr>
      <w:rFonts w:ascii="Calibri" w:eastAsia="Calibri" w:hAnsi="Calibri" w:cs="Times New Roman"/>
    </w:rPr>
  </w:style>
  <w:style w:type="paragraph" w:styleId="Odlomakpopisa">
    <w:name w:val="List Paragraph"/>
    <w:basedOn w:val="Normal"/>
    <w:uiPriority w:val="34"/>
    <w:qFormat/>
    <w:rsid w:val="00054C0A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054C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54C0A"/>
  </w:style>
  <w:style w:type="paragraph" w:styleId="Tekstbalonia">
    <w:name w:val="Balloon Text"/>
    <w:basedOn w:val="Normal"/>
    <w:link w:val="TekstbaloniaChar"/>
    <w:uiPriority w:val="99"/>
    <w:semiHidden/>
    <w:unhideWhenUsed/>
    <w:rsid w:val="00054C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54C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4C0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054C0A"/>
    <w:pPr>
      <w:spacing w:after="0" w:line="240" w:lineRule="auto"/>
    </w:pPr>
    <w:rPr>
      <w:rFonts w:ascii="Calibri" w:eastAsia="Calibri" w:hAnsi="Calibri" w:cs="Times New Roman"/>
    </w:rPr>
  </w:style>
  <w:style w:type="paragraph" w:styleId="Odlomakpopisa">
    <w:name w:val="List Paragraph"/>
    <w:basedOn w:val="Normal"/>
    <w:uiPriority w:val="34"/>
    <w:qFormat/>
    <w:rsid w:val="00054C0A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054C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54C0A"/>
  </w:style>
  <w:style w:type="paragraph" w:styleId="Tekstbalonia">
    <w:name w:val="Balloon Text"/>
    <w:basedOn w:val="Normal"/>
    <w:link w:val="TekstbaloniaChar"/>
    <w:uiPriority w:val="99"/>
    <w:semiHidden/>
    <w:unhideWhenUsed/>
    <w:rsid w:val="00054C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54C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2023-06-26T20:54:00Z</dcterms:created>
  <dcterms:modified xsi:type="dcterms:W3CDTF">2023-06-26T20:58:00Z</dcterms:modified>
</cp:coreProperties>
</file>